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E3" w:rsidRPr="0041019C" w:rsidRDefault="00C202E3" w:rsidP="00C20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202E3" w:rsidRPr="0041019C" w:rsidRDefault="00C202E3" w:rsidP="00C20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Президиумом Барнаульской </w:t>
      </w:r>
    </w:p>
    <w:p w:rsidR="00C202E3" w:rsidRDefault="00C202E3" w:rsidP="00C20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организации</w:t>
      </w:r>
    </w:p>
    <w:p w:rsidR="00C202E3" w:rsidRPr="0041019C" w:rsidRDefault="00C202E3" w:rsidP="00C20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      </w:t>
      </w:r>
    </w:p>
    <w:p w:rsidR="00C202E3" w:rsidRDefault="00C202E3" w:rsidP="00C202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марта</w:t>
      </w:r>
      <w:r w:rsidRPr="0041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F2E31" w:rsidRDefault="00AF2E31" w:rsidP="00AF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2E3" w:rsidRDefault="00C202E3" w:rsidP="00AF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E31" w:rsidRPr="00AF2E31" w:rsidRDefault="00AF2E31" w:rsidP="00AF2E3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F2E31" w:rsidRPr="00AF2E31" w:rsidRDefault="00AF2E31" w:rsidP="00AF2E31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 проведении конкурса страниц(сайтов) первичных профсоюзных организаций, входящих в состав Барнаульской городской организации.</w:t>
      </w:r>
    </w:p>
    <w:p w:rsidR="00AF2E31" w:rsidRPr="00C202E3" w:rsidRDefault="00AF2E31" w:rsidP="00AF2E3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202E3" w:rsidRPr="00C2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</w:t>
      </w:r>
      <w:proofErr w:type="spellStart"/>
      <w:r w:rsidR="00C202E3" w:rsidRPr="00C2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ПРОФинформканал</w:t>
      </w:r>
      <w:proofErr w:type="spellEnd"/>
      <w:r w:rsidR="00C202E3" w:rsidRPr="00C2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2E31" w:rsidRPr="00C202E3" w:rsidRDefault="00AF2E31" w:rsidP="00AF2E3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положения.</w:t>
      </w:r>
    </w:p>
    <w:p w:rsidR="00F548B3" w:rsidRPr="00F548B3" w:rsidRDefault="00F548B3" w:rsidP="00F54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F548B3">
        <w:rPr>
          <w:rFonts w:ascii="Times New Roman" w:hAnsi="Times New Roman" w:cs="Times New Roman"/>
          <w:sz w:val="28"/>
          <w:szCs w:val="28"/>
        </w:rPr>
        <w:t xml:space="preserve"> </w:t>
      </w:r>
      <w:r w:rsidRPr="00DF36D9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городского </w:t>
      </w:r>
      <w:proofErr w:type="gramStart"/>
      <w:r w:rsidRPr="00DF36D9">
        <w:rPr>
          <w:rFonts w:ascii="Times New Roman" w:hAnsi="Times New Roman" w:cs="Times New Roman"/>
          <w:sz w:val="28"/>
          <w:szCs w:val="28"/>
        </w:rPr>
        <w:t>профсоюзного 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страниц(</w:t>
      </w:r>
      <w:r w:rsidRPr="00AF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</w:t>
      </w:r>
      <w:r w:rsidRPr="00F5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йтов)</w:t>
      </w:r>
      <w:r w:rsidR="00C202E3" w:rsidRPr="00C2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</w:t>
      </w:r>
      <w:proofErr w:type="spellStart"/>
      <w:r w:rsidR="00C202E3" w:rsidRPr="00C2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ПРОФинформканал</w:t>
      </w:r>
      <w:proofErr w:type="spellEnd"/>
      <w:r w:rsidR="00C202E3" w:rsidRPr="00C2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5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первичных профсоюзных организаций, входящих в состав Барнаульской городской организации</w:t>
      </w:r>
      <w:r w:rsidRPr="00DF36D9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рамках реализации «Программы </w:t>
      </w:r>
      <w:r w:rsidRPr="00DF36D9">
        <w:rPr>
          <w:rFonts w:ascii="Times New Roman" w:eastAsia="Calibri" w:hAnsi="Times New Roman" w:cs="Times New Roman"/>
          <w:sz w:val="28"/>
          <w:szCs w:val="28"/>
        </w:rPr>
        <w:t xml:space="preserve"> развития Барнаульской городской организации Профессионального Союза работников народного образования  и науки Российской Федерации на 2022 –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D9">
        <w:rPr>
          <w:rFonts w:ascii="Times New Roman" w:eastAsia="Calibri" w:hAnsi="Times New Roman" w:cs="Times New Roman"/>
          <w:sz w:val="28"/>
          <w:szCs w:val="28"/>
        </w:rPr>
        <w:t xml:space="preserve">«Перспективные маршруты поступательного </w:t>
      </w:r>
      <w:proofErr w:type="spellStart"/>
      <w:r w:rsidRPr="00DF36D9">
        <w:rPr>
          <w:rFonts w:ascii="Times New Roman" w:eastAsia="Calibri" w:hAnsi="Times New Roman" w:cs="Times New Roman"/>
          <w:sz w:val="28"/>
          <w:szCs w:val="28"/>
        </w:rPr>
        <w:t>ПРОФдвижения</w:t>
      </w:r>
      <w:proofErr w:type="spellEnd"/>
      <w:r w:rsidRPr="00DF36D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E31" w:rsidRPr="00424968" w:rsidRDefault="00F548B3" w:rsidP="00AF2E31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определяет цели и задачи, порядок и сроки проведения конкурса страниц(сайтов) профсоюзных организаций образовательных организаций города Барнаула (далее – Конкурс).</w:t>
      </w:r>
    </w:p>
    <w:p w:rsidR="00AF2E31" w:rsidRPr="00424968" w:rsidRDefault="00F548B3" w:rsidP="00AF2E3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Организатором Конкурса является Комитет</w:t>
      </w:r>
      <w:r w:rsid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4968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Молодежный </w:t>
      </w:r>
      <w:proofErr w:type="gramStart"/>
      <w:r w:rsid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Барнаульской</w:t>
      </w:r>
      <w:proofErr w:type="gramEnd"/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организации Общероссийского Профсоюза образования</w:t>
      </w:r>
      <w:r w:rsid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8B3" w:rsidRPr="00AF2E31" w:rsidRDefault="00F548B3" w:rsidP="00AF2E31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48B3" w:rsidRPr="00F548B3" w:rsidRDefault="00F548B3" w:rsidP="00AF2E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              </w:t>
      </w:r>
      <w:r w:rsidR="00DE7A6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r w:rsidRPr="00AF2E3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Цели и задачи Конкурса</w:t>
      </w:r>
    </w:p>
    <w:p w:rsidR="00DF7687" w:rsidRPr="00DF7687" w:rsidRDefault="00AF2E31" w:rsidP="00DF768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Конкурса</w:t>
      </w:r>
      <w:r w:rsidR="00DF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7687" w:rsidRPr="00DF7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68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F7687" w:rsidRPr="00DF7687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позитивного и делового образа Профсоюза </w:t>
      </w:r>
      <w:proofErr w:type="gramStart"/>
      <w:r w:rsidR="00DF7687" w:rsidRPr="00DF76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F7687">
        <w:rPr>
          <w:rFonts w:ascii="Times New Roman" w:hAnsi="Times New Roman" w:cs="Times New Roman"/>
          <w:color w:val="000000"/>
          <w:sz w:val="28"/>
          <w:szCs w:val="28"/>
        </w:rPr>
        <w:t xml:space="preserve">утем </w:t>
      </w:r>
      <w:r w:rsidR="00DF7687" w:rsidRPr="00DF768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</w:t>
      </w:r>
      <w:proofErr w:type="gramEnd"/>
      <w:r w:rsidR="00DF7687" w:rsidRPr="00DF768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комплексной коммуникации Профсоюза с внешней и внутренней социальной средой</w:t>
      </w:r>
      <w:r w:rsidR="00DF7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029" w:rsidRPr="00DF7687" w:rsidRDefault="007F6029" w:rsidP="007F602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E31" w:rsidRPr="00DF7687" w:rsidRDefault="00DE7A62" w:rsidP="00AF2E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AF2E31" w:rsidRPr="00AF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AF2E31" w:rsidRPr="00AF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7687" w:rsidRDefault="00DE7A62" w:rsidP="00DF768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="00DF7687" w:rsidRPr="00DF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первичной профсоюзной </w:t>
      </w:r>
      <w:proofErr w:type="gramStart"/>
      <w:r w:rsidR="00DF7687" w:rsidRPr="00DF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через</w:t>
      </w:r>
      <w:proofErr w:type="gramEnd"/>
      <w:r w:rsidR="00DF7687" w:rsidRPr="00DF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оперативное  информирование членов Профсоюза о ситуации в организации и</w:t>
      </w:r>
      <w:r w:rsid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DF7687" w:rsidRPr="00DF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профсоюзной организации.</w:t>
      </w:r>
    </w:p>
    <w:p w:rsidR="00DF7687" w:rsidRPr="00DE7A62" w:rsidRDefault="00DF7687" w:rsidP="00DE7A62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A6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E7A62">
        <w:rPr>
          <w:rFonts w:ascii="Times New Roman" w:hAnsi="Times New Roman" w:cs="Times New Roman"/>
          <w:color w:val="000000"/>
          <w:sz w:val="28"/>
          <w:szCs w:val="28"/>
        </w:rPr>
        <w:t>ормирование эффекти</w:t>
      </w:r>
      <w:r w:rsidR="00424968">
        <w:rPr>
          <w:rFonts w:ascii="Times New Roman" w:hAnsi="Times New Roman" w:cs="Times New Roman"/>
          <w:color w:val="000000"/>
          <w:sz w:val="28"/>
          <w:szCs w:val="28"/>
        </w:rPr>
        <w:t>вного круга партнеров Профсоюза.</w:t>
      </w:r>
    </w:p>
    <w:p w:rsidR="00DF7687" w:rsidRPr="00DE7A62" w:rsidRDefault="00DF7687" w:rsidP="00DF768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2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D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содержания страниц первичных профсоюзных организаций.</w:t>
      </w:r>
    </w:p>
    <w:p w:rsidR="00624F55" w:rsidRDefault="00DF7687" w:rsidP="00DF768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.2.4.</w:t>
      </w:r>
      <w:r w:rsidRPr="00DE7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7A62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 </w:t>
      </w:r>
      <w:r w:rsidR="00624F55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proofErr w:type="gramEnd"/>
      <w:r w:rsidR="0062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A62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624F55">
        <w:rPr>
          <w:rFonts w:ascii="Times New Roman" w:hAnsi="Times New Roman" w:cs="Times New Roman"/>
          <w:color w:val="000000"/>
          <w:sz w:val="28"/>
          <w:szCs w:val="28"/>
        </w:rPr>
        <w:t>формационного</w:t>
      </w:r>
      <w:r w:rsidRPr="00DE7A6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деятельности Профсоюза</w:t>
      </w:r>
      <w:r w:rsidRPr="00DE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687" w:rsidRPr="00DE7A62" w:rsidRDefault="00624F55" w:rsidP="00DF768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</w:t>
      </w:r>
      <w:proofErr w:type="gramStart"/>
      <w:r w:rsidR="00DF7687" w:rsidRPr="00DE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 количества</w:t>
      </w:r>
      <w:proofErr w:type="gramEnd"/>
      <w:r w:rsidR="00DF7687" w:rsidRPr="00DE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интернет-представительств   первичных профсоюзных организаций на сайтах образовательных организаций.</w:t>
      </w:r>
    </w:p>
    <w:p w:rsidR="00624F55" w:rsidRPr="00424968" w:rsidRDefault="00624F55" w:rsidP="00CE1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2.2.6. 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интернет-технологий</w:t>
      </w:r>
      <w:r w:rsidR="00424968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обмена педагогическим</w:t>
      </w:r>
      <w:r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профсоюзным 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</w:t>
      </w:r>
      <w:proofErr w:type="gramEnd"/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</w:t>
      </w:r>
      <w:r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емонстрации достижений членов Профсоюза</w:t>
      </w:r>
      <w:r w:rsidR="00AF2E31" w:rsidRPr="004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F55" w:rsidRPr="00624F55" w:rsidRDefault="00624F55" w:rsidP="00AF2E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24F55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3. </w:t>
      </w:r>
      <w:r w:rsidRPr="00AF2E3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Условия участия в Конкурсе</w:t>
      </w:r>
      <w:r w:rsidRPr="00624F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C202E3" w:rsidRPr="00424968" w:rsidRDefault="00AF2E31" w:rsidP="0042496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К участию в Конкурсе приглашаются </w:t>
      </w:r>
      <w:r w:rsidR="0062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первичные профсоюзные организации, входящие в состав Барнаульской городской организации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E126D" w:rsidRDefault="00AF2E31" w:rsidP="00CE126D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участия в Конкурсе</w:t>
      </w:r>
      <w:r w:rsidR="00424968" w:rsidRP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424968"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частники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F2E31" w:rsidRPr="00C202E3" w:rsidRDefault="00624F55" w:rsidP="00C202E3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0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представляют з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аявку </w:t>
      </w:r>
      <w:r w:rsidR="00AF2E31" w:rsidRPr="00C20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электронном виде</w:t>
      </w:r>
      <w:r w:rsidRPr="00C20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почту горкома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24968" w:rsidRPr="00C20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Профсоюза </w:t>
      </w:r>
      <w:hyperlink r:id="rId5" w:history="1">
        <w:r w:rsidR="00424968" w:rsidRPr="0017168E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bpo</w:t>
        </w:r>
        <w:r w:rsidR="00424968" w:rsidRPr="0017168E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_07@</w:t>
        </w:r>
        <w:r w:rsidR="00424968" w:rsidRPr="0017168E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mail</w:t>
        </w:r>
        <w:r w:rsidR="00424968" w:rsidRPr="0017168E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424968" w:rsidRPr="0017168E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424968" w:rsidRP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0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2E31" w:rsidRPr="00C20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Приложением 1;</w:t>
      </w:r>
    </w:p>
    <w:p w:rsidR="00AF2E31" w:rsidRPr="00AF2E31" w:rsidRDefault="00AF2E31" w:rsidP="00AF2E31">
      <w:pPr>
        <w:numPr>
          <w:ilvl w:val="0"/>
          <w:numId w:val="2"/>
        </w:numPr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выступают с презентацией сайта на очном этапе Конкурса.</w:t>
      </w:r>
    </w:p>
    <w:p w:rsidR="00606ABE" w:rsidRDefault="00AF2E31" w:rsidP="00606AB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 Конкурс представляются следующие типы информационных ресурсов: </w:t>
      </w:r>
      <w:r w:rsidR="00606ABE"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персональные сайты</w:t>
      </w:r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первичных профсоюзных организаций</w:t>
      </w:r>
      <w:r w:rsidR="00606ABE"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страницы на сайтах образовательных организаций</w:t>
      </w:r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первичных профсоюзных организаций</w:t>
      </w:r>
      <w:r w:rsidR="00424968">
        <w:rPr>
          <w:rFonts w:ascii="Arial" w:eastAsia="Times New Roman" w:hAnsi="Arial" w:cs="Arial"/>
          <w:color w:val="000000"/>
          <w:lang w:eastAsia="ru-RU"/>
        </w:rPr>
        <w:t xml:space="preserve"> и,</w:t>
      </w:r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дополнение к ним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рассматриваются и учитываются следующие каналы информирования: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страницы сайтов социальных сетей, блоги, </w:t>
      </w:r>
      <w:proofErr w:type="spellStart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микроблоги</w:t>
      </w:r>
      <w:proofErr w:type="spellEnd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каналы</w:t>
      </w:r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рассказывающие о работе первичной профсоюзной организации.</w:t>
      </w:r>
    </w:p>
    <w:p w:rsidR="007A4A54" w:rsidRDefault="00AF2E31" w:rsidP="00606AB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3.4. Сайт и (или) страница</w:t>
      </w:r>
      <w:r w:rsidR="00170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сайта первичной профсоюзной организации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«Интернет» представляет собой веб-ресурс, на </w:t>
      </w:r>
      <w:r w:rsidR="00170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котором профактив 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размещает информацию о с</w:t>
      </w:r>
      <w:r w:rsidR="00170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воей профсоюзной организации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сайте и (или) страницах</w:t>
      </w:r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сайта первичной профсоюзной </w:t>
      </w:r>
      <w:proofErr w:type="gramStart"/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зации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размещается</w:t>
      </w:r>
      <w:proofErr w:type="gramEnd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общедоступная информация, опубликованная непосредс</w:t>
      </w:r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твенно профсоюзным активом «</w:t>
      </w:r>
      <w:proofErr w:type="spellStart"/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первички</w:t>
      </w:r>
      <w:proofErr w:type="spellEnd"/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данные, позволяющие </w:t>
      </w:r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получить представление о работе первичной профсоюзной организации.</w:t>
      </w:r>
    </w:p>
    <w:p w:rsidR="00BC021B" w:rsidRPr="007A4A54" w:rsidRDefault="007A4A54" w:rsidP="00606ABE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оценке сайта </w:t>
      </w:r>
      <w:proofErr w:type="gramStart"/>
      <w:r w:rsidRPr="007A4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учитывается </w:t>
      </w:r>
      <w:r w:rsidRPr="007A4A54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логичность</w:t>
      </w:r>
      <w:proofErr w:type="gramEnd"/>
      <w:r w:rsidRPr="007A4A5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структуры, </w:t>
      </w:r>
      <w:r w:rsidRPr="007A4A54">
        <w:rPr>
          <w:rFonts w:ascii="Times New Roman" w:hAnsi="Times New Roman"/>
          <w:sz w:val="24"/>
          <w:szCs w:val="24"/>
        </w:rPr>
        <w:t xml:space="preserve">современный дизайн, </w:t>
      </w:r>
      <w:r w:rsidRPr="007A4A54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понятная и удобная навигация при переходах по внутренним страницам, </w:t>
      </w:r>
      <w:r w:rsidRPr="007A4A54">
        <w:rPr>
          <w:rFonts w:ascii="Times New Roman" w:hAnsi="Times New Roman"/>
          <w:sz w:val="24"/>
          <w:szCs w:val="24"/>
        </w:rPr>
        <w:t xml:space="preserve">достаточный объём текста и его грамотность, хороший фото и видеоряд, наличие профсоюзной символики, </w:t>
      </w:r>
      <w:r>
        <w:rPr>
          <w:rFonts w:ascii="Times New Roman" w:hAnsi="Times New Roman"/>
          <w:sz w:val="24"/>
          <w:szCs w:val="24"/>
        </w:rPr>
        <w:t xml:space="preserve">актуальность и оперативность  размещенного материала, </w:t>
      </w:r>
      <w:r w:rsidRPr="007A4A54">
        <w:rPr>
          <w:rFonts w:ascii="Times New Roman" w:hAnsi="Times New Roman"/>
          <w:sz w:val="24"/>
          <w:szCs w:val="24"/>
        </w:rPr>
        <w:t>наличие ссылок на сайты социальных партнеров и вышестоящих профсоюзных организаций, ссылки на интернет-представительства первичной профсоюзной организации в социальных сетях.</w:t>
      </w:r>
    </w:p>
    <w:p w:rsidR="00AF2E31" w:rsidRPr="00AF2E31" w:rsidRDefault="00AF2E31" w:rsidP="00AF2E31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Дизайн сайта и (или) страницы</w:t>
      </w:r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 первичной профсоюзной организации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должен быть адаптирован и открываться во всех версиях браузеров, на всех размерах мониторов и для мобильных устройств.</w:t>
      </w:r>
    </w:p>
    <w:p w:rsidR="00CE126D" w:rsidRPr="00CE126D" w:rsidRDefault="00CE126D" w:rsidP="00AF2E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CE1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Порядок проведения конкурса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F2E31" w:rsidRPr="00AF2E31" w:rsidRDefault="00AF2E31" w:rsidP="00AF2E31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проводится с </w:t>
      </w:r>
      <w:r w:rsidR="0090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октября</w:t>
      </w:r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 года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E31" w:rsidRDefault="00AF2E31" w:rsidP="00AF2E31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Этапы Конкурса</w:t>
      </w:r>
      <w:r w:rsidR="00BC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021B" w:rsidRDefault="00BC021B" w:rsidP="00AF2E31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-Заочный этап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апрель-август 2023 года: предоставление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адреса сайта, разделов сайта, даты создания сайта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 профсоюзного комитета  за пополнение информацией сайта,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ответственного от администрации за ведение сайта(при условии, что он член Профсоюза).</w:t>
      </w:r>
    </w:p>
    <w:p w:rsidR="00BC021B" w:rsidRPr="00424968" w:rsidRDefault="00BC021B" w:rsidP="00424968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-Очный этап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сентябрь-октябрь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финальная часть конкурса-презентация сайта на совещании председателей первичных профорганизаций в сентябре-октябре 2023 года.</w:t>
      </w:r>
      <w:r w:rsidR="00424968" w:rsidRPr="0042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968"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участников очного этапа определяется регламентом – не более 10 минут.</w:t>
      </w:r>
    </w:p>
    <w:p w:rsidR="00AF231C" w:rsidRPr="00AF2E31" w:rsidRDefault="00AF231C" w:rsidP="00AF2E31">
      <w:pPr>
        <w:spacing w:after="0" w:line="240" w:lineRule="auto"/>
        <w:ind w:firstLine="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конкурса,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аграждение победителей на Дне профсоюзного лидера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26D" w:rsidRPr="00CE126D" w:rsidRDefault="00CE126D" w:rsidP="00AF2E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6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5.Подведение итогов конкурса.</w:t>
      </w:r>
    </w:p>
    <w:p w:rsidR="00AF231C" w:rsidRDefault="00AF2E31" w:rsidP="00AF2E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Для оценивания работ, поданных на Конкурс, формируется жюри 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компетентных специалистов, членов профсоюзного актива.</w:t>
      </w:r>
    </w:p>
    <w:p w:rsidR="00AF2E31" w:rsidRPr="00AF2E31" w:rsidRDefault="00AF2E31" w:rsidP="00AF2E31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При оценивании работ жюри </w:t>
      </w:r>
      <w:proofErr w:type="gramStart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</w:t>
      </w:r>
      <w:r w:rsidR="0090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дствуется 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критериям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90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 3.4.настоящего Положения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</w:t>
      </w:r>
      <w:r w:rsidR="0090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Конкурса устанавливаются как общие кр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итерии для всех сайтов первичных профсоюзных организаций 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индив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идуальные критерии оценки 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/каналов/групп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оперативного информирования о событиях в профсоюзной организации в социальных сетях. </w:t>
      </w:r>
    </w:p>
    <w:p w:rsidR="00AF2E31" w:rsidRPr="00AF2E31" w:rsidRDefault="00AF2E31" w:rsidP="00AF2E31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Решения жюри протоколируются, являются окончательными. По результатам работы жюри </w:t>
      </w:r>
      <w:proofErr w:type="gramStart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ются:  для</w:t>
      </w:r>
      <w:proofErr w:type="gramEnd"/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сайтов </w:t>
      </w:r>
      <w:proofErr w:type="spellStart"/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proofErr w:type="spellEnd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страниц </w:t>
      </w:r>
      <w:proofErr w:type="spellStart"/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proofErr w:type="spellEnd"/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образовательной организации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победитель (1 место), 2 лауреата (2 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-3места), а также дипломы призеров за страницы</w:t>
      </w:r>
      <w:r w:rsidR="0042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/каналы/группы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сетях.</w:t>
      </w:r>
    </w:p>
    <w:p w:rsidR="00AF2E31" w:rsidRPr="00AF2E31" w:rsidRDefault="00424968" w:rsidP="00AF2E31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Все </w:t>
      </w:r>
      <w:bookmarkStart w:id="0" w:name="_GoBack"/>
      <w:bookmarkEnd w:id="0"/>
      <w:r w:rsidR="00AF2E31"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награждаются дипломами участников Конкурса.</w:t>
      </w:r>
    </w:p>
    <w:p w:rsidR="00AF231C" w:rsidRDefault="00AF231C" w:rsidP="00AF2E31">
      <w:pPr>
        <w:pBdr>
          <w:bottom w:val="single" w:sz="6" w:space="6" w:color="D6DDB9"/>
        </w:pBd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</w:p>
    <w:p w:rsidR="00AF231C" w:rsidRDefault="00AF231C" w:rsidP="00AF2E31">
      <w:pPr>
        <w:pBdr>
          <w:bottom w:val="single" w:sz="6" w:space="6" w:color="D6DDB9"/>
        </w:pBd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</w:p>
    <w:p w:rsidR="00AF2E31" w:rsidRPr="00AF2E31" w:rsidRDefault="00AF2E31" w:rsidP="00AF2E31">
      <w:pPr>
        <w:pBdr>
          <w:bottom w:val="single" w:sz="6" w:space="6" w:color="D6DDB9"/>
        </w:pBd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1</w:t>
      </w:r>
    </w:p>
    <w:p w:rsidR="00AF2E31" w:rsidRPr="00AF2E31" w:rsidRDefault="00AF2E31" w:rsidP="00AF2E31">
      <w:pPr>
        <w:spacing w:after="0" w:line="240" w:lineRule="auto"/>
        <w:ind w:firstLine="700"/>
        <w:jc w:val="right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2E31" w:rsidRPr="00AF2E31" w:rsidRDefault="00AF2E31" w:rsidP="00AF2E31">
      <w:pP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участие в Конкурсе</w:t>
      </w:r>
    </w:p>
    <w:p w:rsidR="00AF2E31" w:rsidRPr="00AF2E31" w:rsidRDefault="00AF2E31" w:rsidP="00AF2E31">
      <w:pP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2E31" w:rsidRPr="00AF2E31" w:rsidRDefault="00AF2E31" w:rsidP="00AF2E31">
      <w:pPr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стие в Конкурсе сайтов первичных профсоюзных </w:t>
      </w:r>
      <w:proofErr w:type="gramStart"/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«Интернет»</w:t>
      </w:r>
    </w:p>
    <w:p w:rsidR="00AF2E31" w:rsidRPr="00AF2E31" w:rsidRDefault="00AF2E31" w:rsidP="00AF2E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AF2E31" w:rsidRPr="00AF2E31" w:rsidRDefault="00AF2E31" w:rsidP="00AF2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,должность</w:t>
      </w:r>
      <w:proofErr w:type="spellEnd"/>
      <w:proofErr w:type="gramEnd"/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профсоюзного активиста за подготовку информации для сайта /страницы </w:t>
      </w:r>
      <w:proofErr w:type="spellStart"/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proofErr w:type="spellEnd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</w:t>
      </w:r>
    </w:p>
    <w:p w:rsidR="00AF2E31" w:rsidRPr="00AF231C" w:rsidRDefault="00AF2E31" w:rsidP="00AF2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должность (в случае наличия – указать преподаваемый предмет):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__________________________________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</w:t>
      </w:r>
    </w:p>
    <w:p w:rsidR="00AF231C" w:rsidRPr="00AF231C" w:rsidRDefault="00AF231C" w:rsidP="00AF231C">
      <w:pPr>
        <w:pStyle w:val="a5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AF231C">
        <w:rPr>
          <w:rFonts w:ascii="Arial" w:eastAsia="Times New Roman" w:hAnsi="Arial" w:cs="Arial"/>
          <w:color w:val="000000"/>
          <w:lang w:eastAsia="ru-RU"/>
        </w:rPr>
        <w:t>ФИО ответ</w:t>
      </w:r>
      <w:r>
        <w:rPr>
          <w:rFonts w:ascii="Arial" w:eastAsia="Times New Roman" w:hAnsi="Arial" w:cs="Arial"/>
          <w:color w:val="000000"/>
          <w:lang w:eastAsia="ru-RU"/>
        </w:rPr>
        <w:t xml:space="preserve">ственного от администрации образовательной организации за размещение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профсоюзной </w:t>
      </w:r>
      <w:r w:rsidRPr="00AF231C">
        <w:rPr>
          <w:rFonts w:ascii="Arial" w:eastAsia="Times New Roman" w:hAnsi="Arial" w:cs="Arial"/>
          <w:color w:val="000000"/>
          <w:lang w:eastAsia="ru-RU"/>
        </w:rPr>
        <w:t xml:space="preserve"> информации</w:t>
      </w:r>
      <w:proofErr w:type="gramEnd"/>
      <w:r w:rsidRPr="00AF231C">
        <w:rPr>
          <w:rFonts w:ascii="Arial" w:eastAsia="Times New Roman" w:hAnsi="Arial" w:cs="Arial"/>
          <w:color w:val="000000"/>
          <w:lang w:eastAsia="ru-RU"/>
        </w:rPr>
        <w:t xml:space="preserve"> для сайта /страницы </w:t>
      </w:r>
      <w:proofErr w:type="spellStart"/>
      <w:r w:rsidRPr="00AF231C">
        <w:rPr>
          <w:rFonts w:ascii="Arial" w:eastAsia="Times New Roman" w:hAnsi="Arial" w:cs="Arial"/>
          <w:color w:val="000000"/>
          <w:lang w:eastAsia="ru-RU"/>
        </w:rPr>
        <w:t>ппо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(если он член Профсоюза)</w:t>
      </w:r>
      <w:r w:rsidRPr="00AF231C">
        <w:rPr>
          <w:rFonts w:ascii="Arial" w:eastAsia="Times New Roman" w:hAnsi="Arial" w:cs="Arial"/>
          <w:color w:val="000000"/>
          <w:lang w:eastAsia="ru-RU"/>
        </w:rPr>
        <w:t>: _____________________</w:t>
      </w:r>
    </w:p>
    <w:p w:rsidR="00AF2E31" w:rsidRPr="00AF2E31" w:rsidRDefault="00AF2E31" w:rsidP="00AF2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организации: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___________________________________________________________________</w:t>
      </w:r>
    </w:p>
    <w:p w:rsidR="00AF2E31" w:rsidRPr="00AF231C" w:rsidRDefault="00AF2E31" w:rsidP="00AF2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(или) страницы сайта в информац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ионно-телекоммуникационной сети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“Интернет”: </w:t>
      </w:r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</w:t>
      </w:r>
      <w:r w:rsidR="00AF23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</w:t>
      </w:r>
    </w:p>
    <w:p w:rsidR="00AF231C" w:rsidRPr="00AF231C" w:rsidRDefault="00AF231C" w:rsidP="00AF2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страницы,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блога </w:t>
      </w:r>
      <w:proofErr w:type="spellStart"/>
      <w:r w:rsidRP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proofErr w:type="spellEnd"/>
      <w:r w:rsidRPr="00AF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социальной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есть) ____________________________</w:t>
      </w:r>
    </w:p>
    <w:p w:rsidR="00AF231C" w:rsidRPr="00606ABE" w:rsidRDefault="00AF231C" w:rsidP="00AF2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профсоюзного активиста </w:t>
      </w:r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этот блог </w:t>
      </w:r>
      <w:proofErr w:type="spellStart"/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proofErr w:type="spellEnd"/>
      <w:r w:rsidR="0060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социальной сети(если есть):________________________________</w:t>
      </w:r>
    </w:p>
    <w:p w:rsidR="00AF2E31" w:rsidRPr="00AF2E31" w:rsidRDefault="00606ABE" w:rsidP="00606AB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758D" w:rsidRDefault="00D2758D"/>
    <w:sectPr w:rsidR="00D2758D" w:rsidSect="00AF2E31">
      <w:pgSz w:w="11906" w:h="16838"/>
      <w:pgMar w:top="1134" w:right="12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79DA"/>
    <w:multiLevelType w:val="multilevel"/>
    <w:tmpl w:val="FEE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56134"/>
    <w:multiLevelType w:val="multilevel"/>
    <w:tmpl w:val="9790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1199F"/>
    <w:multiLevelType w:val="hybridMultilevel"/>
    <w:tmpl w:val="292ABD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9230CA"/>
    <w:multiLevelType w:val="multilevel"/>
    <w:tmpl w:val="DEA4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97418"/>
    <w:multiLevelType w:val="multilevel"/>
    <w:tmpl w:val="412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955C5"/>
    <w:multiLevelType w:val="multilevel"/>
    <w:tmpl w:val="8116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97193"/>
    <w:multiLevelType w:val="multilevel"/>
    <w:tmpl w:val="EED02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F0B82"/>
    <w:multiLevelType w:val="multilevel"/>
    <w:tmpl w:val="4C00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71ACD"/>
    <w:multiLevelType w:val="multilevel"/>
    <w:tmpl w:val="A82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2B"/>
    <w:rsid w:val="0017033F"/>
    <w:rsid w:val="002430AB"/>
    <w:rsid w:val="00424968"/>
    <w:rsid w:val="0055752B"/>
    <w:rsid w:val="00606ABE"/>
    <w:rsid w:val="00624F55"/>
    <w:rsid w:val="007171D3"/>
    <w:rsid w:val="007A4A54"/>
    <w:rsid w:val="007F6029"/>
    <w:rsid w:val="0090002C"/>
    <w:rsid w:val="00AF231C"/>
    <w:rsid w:val="00AF2E31"/>
    <w:rsid w:val="00BC021B"/>
    <w:rsid w:val="00C202E3"/>
    <w:rsid w:val="00CE126D"/>
    <w:rsid w:val="00D2758D"/>
    <w:rsid w:val="00DE7A62"/>
    <w:rsid w:val="00DF7687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34E8"/>
  <w15:chartTrackingRefBased/>
  <w15:docId w15:val="{7B9FC2DD-09F3-4569-AD96-11D7DC6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0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o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2023-03-13T05:47:00Z</dcterms:created>
  <dcterms:modified xsi:type="dcterms:W3CDTF">2023-03-14T04:03:00Z</dcterms:modified>
</cp:coreProperties>
</file>