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D" w:rsidRPr="00607B3D" w:rsidRDefault="00607B3D" w:rsidP="00607B3D">
      <w:pPr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79B4"/>
          <w:kern w:val="36"/>
          <w:sz w:val="36"/>
          <w:szCs w:val="36"/>
          <w:lang w:eastAsia="ru-RU"/>
        </w:rPr>
      </w:pPr>
      <w:r w:rsidRPr="00607B3D">
        <w:rPr>
          <w:rFonts w:ascii="Arial" w:eastAsia="Times New Roman" w:hAnsi="Arial" w:cs="Arial"/>
          <w:b/>
          <w:bCs/>
          <w:caps/>
          <w:color w:val="0079B4"/>
          <w:kern w:val="36"/>
          <w:sz w:val="36"/>
          <w:szCs w:val="36"/>
          <w:lang w:eastAsia="ru-RU"/>
        </w:rPr>
        <w:t>СТАРТУЕМ! ПРИСОЕДИНЯЙТЕСЬ!</w:t>
      </w:r>
      <w:r>
        <w:rPr>
          <w:rFonts w:ascii="Arial" w:eastAsia="Times New Roman" w:hAnsi="Arial" w:cs="Arial"/>
          <w:b/>
          <w:bCs/>
          <w:caps/>
          <w:color w:val="0079B4"/>
          <w:kern w:val="36"/>
          <w:sz w:val="36"/>
          <w:szCs w:val="36"/>
          <w:lang w:eastAsia="ru-RU"/>
        </w:rPr>
        <w:t xml:space="preserve"> </w:t>
      </w:r>
      <w:r w:rsidRPr="00607B3D">
        <w:rPr>
          <w:rFonts w:ascii="Arial" w:eastAsia="Times New Roman" w:hAnsi="Arial" w:cs="Arial"/>
          <w:b/>
          <w:bCs/>
          <w:caps/>
          <w:color w:val="0079B4"/>
          <w:kern w:val="36"/>
          <w:sz w:val="36"/>
          <w:szCs w:val="36"/>
          <w:lang w:eastAsia="ru-RU"/>
        </w:rPr>
        <w:t>ПОБЕДИТ КАЖДЫЙ!</w:t>
      </w:r>
      <w:r>
        <w:rPr>
          <w:rFonts w:ascii="Arial" w:eastAsia="Times New Roman" w:hAnsi="Arial" w:cs="Arial"/>
          <w:b/>
          <w:bCs/>
          <w:caps/>
          <w:color w:val="0079B4"/>
          <w:kern w:val="36"/>
          <w:sz w:val="36"/>
          <w:szCs w:val="36"/>
          <w:lang w:eastAsia="ru-RU"/>
        </w:rPr>
        <w:t xml:space="preserve"> </w:t>
      </w:r>
      <w:r w:rsidRPr="00607B3D">
        <w:rPr>
          <w:rFonts w:ascii="Arial" w:eastAsia="Times New Roman" w:hAnsi="Arial" w:cs="Arial"/>
          <w:b/>
          <w:bCs/>
          <w:caps/>
          <w:color w:val="0079B4"/>
          <w:kern w:val="36"/>
          <w:sz w:val="36"/>
          <w:szCs w:val="36"/>
          <w:lang w:eastAsia="ru-RU"/>
        </w:rPr>
        <w:t>НАГРАДА-ЗДОРОВЬЕ!</w:t>
      </w:r>
    </w:p>
    <w:p w:rsidR="006E4D40" w:rsidRPr="006E4D40" w:rsidRDefault="00607B3D" w:rsidP="00607B3D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6E4D40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Уважаемые коллеги! Конкурс для всех-мы работаем по этому направлению не первый год! Присоединяйтесь!</w:t>
      </w:r>
      <w:r w:rsidR="006E4D40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Выигрывайте! Пополняйте свое портфолио!</w:t>
      </w:r>
    </w:p>
    <w:p w:rsidR="00607B3D" w:rsidRPr="00607B3D" w:rsidRDefault="00607B3D" w:rsidP="00607B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 апреля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 Всемирного дня</w:t>
      </w: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здоровья стартует ежегодная</w:t>
      </w:r>
      <w:r w:rsidR="006E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4D40" w:rsidRPr="006E4D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Всероссийская</w:t>
      </w:r>
      <w:r w:rsidR="006E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07B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общепрофсоюзная</w:t>
      </w:r>
      <w:proofErr w:type="spellEnd"/>
      <w:r w:rsidRPr="00607B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акция «Подзарядка для всех!»,</w:t>
      </w: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которая проводится в рамках федерального проекта </w:t>
      </w:r>
      <w:hyperlink r:id="rId5" w:history="1">
        <w:r w:rsidRPr="00607B3D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«Профсоюз — территория </w:t>
        </w:r>
        <w:proofErr w:type="spellStart"/>
        <w:r w:rsidRPr="00607B3D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здоровья».</w:t>
        </w:r>
      </w:hyperlink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этого дня и в течение месяца по инициативе профсоюзных организаций пройдут комплексы физических упражнений, ежедневно включаемых в режим рабочего дня.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Примерами лучших практик проведения производственной гимнастики могут служить видеоматериалы победителей акции прошлого года, которые опубликованы на </w:t>
      </w:r>
      <w:proofErr w:type="spellStart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YouTube</w:t>
      </w:r>
      <w:proofErr w:type="spellEnd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канале Профсоюза/</w:t>
      </w:r>
      <w:proofErr w:type="spellStart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плейлист</w:t>
      </w:r>
      <w:proofErr w:type="spellEnd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607B3D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«Подзарядка для всех!».</w:t>
        </w:r>
      </w:hyperlink>
    </w:p>
    <w:p w:rsidR="00607B3D" w:rsidRPr="00607B3D" w:rsidRDefault="00607B3D" w:rsidP="00607B3D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607B3D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Обращаем внимание!</w:t>
      </w:r>
      <w:r w:rsidR="006E4D40" w:rsidRPr="006E4D40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607B3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Акция проводится с элементами конкурса. На конкурс принимаются видеоролики с записью производственной гимнастики (требования к видеоролику и критерии его оценки – Приложение 1).</w:t>
      </w:r>
    </w:p>
    <w:p w:rsidR="00607B3D" w:rsidRPr="00607B3D" w:rsidRDefault="00607B3D" w:rsidP="00607B3D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607B3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Для участия в конкурсе необходимо с 7 по 17 мая 2023 года направить на адрес </w:t>
      </w:r>
      <w:hyperlink r:id="rId7" w:history="1">
        <w:r w:rsidRPr="00607B3D">
          <w:rPr>
            <w:rFonts w:ascii="Arial" w:eastAsia="Times New Roman" w:hAnsi="Arial" w:cs="Arial"/>
            <w:color w:val="0000FF"/>
            <w:sz w:val="40"/>
            <w:szCs w:val="40"/>
            <w:u w:val="single"/>
            <w:bdr w:val="none" w:sz="0" w:space="0" w:color="auto" w:frame="1"/>
            <w:lang w:eastAsia="ru-RU"/>
          </w:rPr>
          <w:t>vkuz.profsoyuz@yandex.ru</w:t>
        </w:r>
      </w:hyperlink>
      <w:r w:rsidRPr="00607B3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607B3D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ОДНО</w:t>
      </w:r>
      <w:r w:rsidRPr="00607B3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 письмо, содержащее ссылки на опубликованные в социальных сетях уникальные видеоролики. В </w:t>
      </w:r>
      <w:proofErr w:type="gramStart"/>
      <w:r w:rsidRPr="00607B3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электронной подписи участника</w:t>
      </w:r>
      <w:proofErr w:type="gramEnd"/>
      <w:r w:rsidRPr="00607B3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отправляющего письмо необходимо указывать:</w:t>
      </w:r>
      <w:bookmarkStart w:id="0" w:name="_GoBack"/>
      <w:bookmarkEnd w:id="0"/>
    </w:p>
    <w:p w:rsidR="00607B3D" w:rsidRPr="00607B3D" w:rsidRDefault="00607B3D" w:rsidP="00607B3D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ФИО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образовательной </w:t>
      </w:r>
      <w:proofErr w:type="spellStart"/>
      <w:proofErr w:type="gramStart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</w:t>
      </w:r>
      <w:proofErr w:type="spellEnd"/>
      <w:proofErr w:type="gramEnd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/город</w:t>
      </w:r>
    </w:p>
    <w:p w:rsidR="00607B3D" w:rsidRPr="00607B3D" w:rsidRDefault="00607B3D" w:rsidP="00607B3D">
      <w:pPr>
        <w:spacing w:before="150"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Материалы, направленные до 07 мая и после 17 мая </w:t>
      </w:r>
      <w:proofErr w:type="gramStart"/>
      <w:r w:rsidRPr="00607B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конкурсной комиссией</w:t>
      </w:r>
      <w:proofErr w:type="gramEnd"/>
      <w:r w:rsidRPr="00607B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не рассматриваются.</w:t>
      </w:r>
    </w:p>
    <w:p w:rsidR="00607B3D" w:rsidRPr="00607B3D" w:rsidRDefault="00607B3D" w:rsidP="00607B3D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Имена победителей будут объявлены не позднее 07 июня 2023 года.</w:t>
      </w:r>
    </w:p>
    <w:p w:rsidR="00607B3D" w:rsidRDefault="00607B3D" w:rsidP="00607B3D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Победители будут награждены дипломами и вымпелами, а инициаторы и кураторы акции от профсоюзных организаций — приглашены на ежегодный тренинг-лагерь «</w:t>
      </w:r>
      <w:proofErr w:type="spellStart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Амбассадоры</w:t>
      </w:r>
      <w:proofErr w:type="spellEnd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здоровья», который пройдёт 14–19 июля 2023 года в Краснодарском крае (Туапсинский район, посёлок </w:t>
      </w:r>
      <w:proofErr w:type="spellStart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Шепси</w:t>
      </w:r>
      <w:proofErr w:type="spellEnd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пансионат «Маяк», на льготных условиях.</w:t>
      </w:r>
    </w:p>
    <w:p w:rsidR="00607B3D" w:rsidRPr="00607B3D" w:rsidRDefault="00607B3D" w:rsidP="00607B3D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Коллеги! Участвуем! Ваши ролики с прошлых лет-уникальны также!</w:t>
      </w:r>
    </w:p>
    <w:p w:rsidR="00607B3D" w:rsidRPr="00607B3D" w:rsidRDefault="00607B3D" w:rsidP="00607B3D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тное лицо по вопросам участия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акции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-конкурсе</w:t>
      </w: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Марина Игоревна Некрасова ,комитет Барнаульской городской организации,</w:t>
      </w:r>
      <w:r w:rsidR="006E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телефона: 89628109954</w:t>
      </w: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38-03-40</w:t>
      </w: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E4D40" w:rsidRDefault="006E4D40" w:rsidP="006E4D4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4D40" w:rsidRDefault="006E4D40" w:rsidP="006E4D4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B3D" w:rsidRPr="00607B3D" w:rsidRDefault="00607B3D" w:rsidP="00607B3D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к видеороликам и критерии их </w:t>
      </w:r>
      <w:proofErr w:type="gramStart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1)</w:t>
      </w:r>
    </w:p>
    <w:p w:rsidR="00607B3D" w:rsidRPr="00607B3D" w:rsidRDefault="00607B3D" w:rsidP="00607B3D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Видеоролик может быть снят (создан) любыми доступными средствами (фотографии и рисунки не допускаются).</w:t>
      </w:r>
    </w:p>
    <w:p w:rsidR="00607B3D" w:rsidRPr="00607B3D" w:rsidRDefault="00607B3D" w:rsidP="00607B3D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Минимальное разрешение видеоролика – 480x360 для 4:3, 480x272 для 16:9, не ниже 240 </w:t>
      </w:r>
      <w:proofErr w:type="spellStart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px</w:t>
      </w:r>
      <w:proofErr w:type="spellEnd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(пикселей). Ориентация – горизонтальная.</w:t>
      </w:r>
    </w:p>
    <w:p w:rsidR="00607B3D" w:rsidRPr="00607B3D" w:rsidRDefault="00607B3D" w:rsidP="00607B3D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Продолжительность записи видеоролика не более 180 секунд.</w:t>
      </w:r>
    </w:p>
    <w:p w:rsidR="00607B3D" w:rsidRPr="00607B3D" w:rsidRDefault="00607B3D" w:rsidP="00607B3D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Окончательный вариант смонтированного видеоролика сохраняется в формате МP4.</w:t>
      </w:r>
    </w:p>
    <w:p w:rsidR="00607B3D" w:rsidRPr="00607B3D" w:rsidRDefault="00607B3D" w:rsidP="00607B3D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При монтаже по возможности следует использовать логотип движения «Профсоюз – территория здоровья» - </w:t>
      </w:r>
      <w:proofErr w:type="spellStart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PROдвижение</w:t>
      </w:r>
      <w:proofErr w:type="spellEnd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07B3D" w:rsidRPr="00607B3D" w:rsidRDefault="00607B3D" w:rsidP="00607B3D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начале ролика необходимо указать регион (город, район), наименование образовательной организации и ФИО автора (авторов) видеоролика.</w:t>
      </w:r>
    </w:p>
    <w:p w:rsidR="00607B3D" w:rsidRPr="00607B3D" w:rsidRDefault="00607B3D" w:rsidP="00607B3D">
      <w:pPr>
        <w:spacing w:before="150"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r w:rsidRPr="00607B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При размещении видеороликов в социальных сетях рекомендуется использовать </w:t>
      </w:r>
      <w:proofErr w:type="spellStart"/>
      <w:r w:rsidRPr="00607B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Хештеги</w:t>
      </w:r>
      <w:proofErr w:type="spellEnd"/>
      <w:r w:rsidRPr="00607B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акции в сети: #</w:t>
      </w:r>
      <w:proofErr w:type="spellStart"/>
      <w:r w:rsidRPr="00607B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PROгимнастика</w:t>
      </w:r>
      <w:proofErr w:type="spellEnd"/>
      <w:r w:rsidRPr="00607B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#</w:t>
      </w:r>
      <w:proofErr w:type="spellStart"/>
      <w:r w:rsidRPr="00607B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PROдвижение</w:t>
      </w:r>
      <w:proofErr w:type="spellEnd"/>
      <w:r w:rsidRPr="00607B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традиционный #ESEUR.</w:t>
      </w:r>
    </w:p>
    <w:p w:rsidR="00607B3D" w:rsidRPr="00607B3D" w:rsidRDefault="00607B3D" w:rsidP="00607B3D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:rsidR="00607B3D" w:rsidRPr="00607B3D" w:rsidRDefault="00607B3D" w:rsidP="00607B3D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Критерии оценки акции: количество вовлечённых педагогических работников (процент от общего числа членов организации Профсоюза), продолжительность и её системность (количество отснятых роликов и посты с </w:t>
      </w:r>
      <w:proofErr w:type="spellStart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хештегами</w:t>
      </w:r>
      <w:proofErr w:type="spellEnd"/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видео с целью привлечения внимания к ним в социальных сетях).</w:t>
      </w:r>
    </w:p>
    <w:p w:rsidR="00607B3D" w:rsidRPr="00607B3D" w:rsidRDefault="00607B3D" w:rsidP="00607B3D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Критерии оценки видеоролика:</w:t>
      </w:r>
    </w:p>
    <w:p w:rsidR="00607B3D" w:rsidRPr="00607B3D" w:rsidRDefault="00607B3D" w:rsidP="00607B3D">
      <w:pPr>
        <w:numPr>
          <w:ilvl w:val="0"/>
          <w:numId w:val="1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Содержание комплекса упражнений, его структура и соответствие целям и задачам производственной гимнастики, а также уровню физической подготовки занимающихся;</w:t>
      </w:r>
    </w:p>
    <w:p w:rsidR="00607B3D" w:rsidRPr="00607B3D" w:rsidRDefault="00607B3D" w:rsidP="00607B3D">
      <w:pPr>
        <w:numPr>
          <w:ilvl w:val="0"/>
          <w:numId w:val="1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Исполнительское мастерство проводящих гимнастику, наглядность представления каждого упражнения, законченность сюжета;</w:t>
      </w:r>
    </w:p>
    <w:p w:rsidR="00607B3D" w:rsidRPr="00607B3D" w:rsidRDefault="00607B3D" w:rsidP="00607B3D">
      <w:pPr>
        <w:numPr>
          <w:ilvl w:val="0"/>
          <w:numId w:val="1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Возможность применения представленного комплекса в образовательных организациях;</w:t>
      </w:r>
    </w:p>
    <w:p w:rsidR="00607B3D" w:rsidRPr="00607B3D" w:rsidRDefault="00607B3D" w:rsidP="00607B3D">
      <w:pPr>
        <w:numPr>
          <w:ilvl w:val="0"/>
          <w:numId w:val="1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Эстетика, оригинальность, новизна идеи, творческий подход к реализации комплекса;</w:t>
      </w:r>
    </w:p>
    <w:p w:rsidR="00607B3D" w:rsidRPr="00607B3D" w:rsidRDefault="00607B3D" w:rsidP="00607B3D">
      <w:pPr>
        <w:numPr>
          <w:ilvl w:val="0"/>
          <w:numId w:val="1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Техническая реализация: качество съемки, записи и монтажа представленных материалов.</w:t>
      </w:r>
    </w:p>
    <w:p w:rsidR="006E4D40" w:rsidRPr="006E4D40" w:rsidRDefault="00607B3D" w:rsidP="00607B3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E4D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Уважаемые коллеги! </w:t>
      </w:r>
      <w:r w:rsidRPr="00607B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Уверены в вашем активном участии и желании сделать производственную гимнастику необходимой частью рабочего дня. </w:t>
      </w:r>
    </w:p>
    <w:p w:rsidR="00607B3D" w:rsidRPr="00607B3D" w:rsidRDefault="00607B3D" w:rsidP="00607B3D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 здоровье – в наших руках!</w:t>
      </w:r>
      <w:r w:rsidR="006E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7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Присоединяйтесь к акции -конкурсу, высылайте свои видеоматериалы и выигрывайте!</w:t>
      </w:r>
    </w:p>
    <w:sectPr w:rsidR="00607B3D" w:rsidRPr="00607B3D" w:rsidSect="00607B3D">
      <w:pgSz w:w="16838" w:h="11906" w:orient="landscape"/>
      <w:pgMar w:top="480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02C58"/>
    <w:multiLevelType w:val="multilevel"/>
    <w:tmpl w:val="D35E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DF"/>
    <w:rsid w:val="00607B3D"/>
    <w:rsid w:val="006E4D40"/>
    <w:rsid w:val="00AB018A"/>
    <w:rsid w:val="00C4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FBFD"/>
  <w15:chartTrackingRefBased/>
  <w15:docId w15:val="{B174DDD4-CDE9-45E5-9577-410C5D2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1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kuz.profsoyu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ZLcpd2TmAHkaUA" TargetMode="External"/><Relationship Id="rId5" Type="http://schemas.openxmlformats.org/officeDocument/2006/relationships/hyperlink" Target="https://www.eseur.ru/healthy_lif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2023-04-12T07:45:00Z</dcterms:created>
  <dcterms:modified xsi:type="dcterms:W3CDTF">2023-04-12T08:05:00Z</dcterms:modified>
</cp:coreProperties>
</file>